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49C" w:rsidRDefault="00DB749C" w:rsidP="00DB749C">
      <w:pPr>
        <w:pStyle w:val="Titolo"/>
        <w:rPr>
          <w:lang w:val="it-CH"/>
        </w:rPr>
      </w:pPr>
      <w:r>
        <w:rPr>
          <w:lang w:val="it-CH"/>
        </w:rPr>
        <w:t xml:space="preserve">Associazione Fondali Puliti del </w:t>
      </w:r>
      <w:proofErr w:type="spellStart"/>
      <w:r>
        <w:rPr>
          <w:lang w:val="it-CH"/>
        </w:rPr>
        <w:t>Ceresio</w:t>
      </w:r>
      <w:proofErr w:type="spellEnd"/>
    </w:p>
    <w:p w:rsidR="00DB749C" w:rsidRDefault="00DB749C" w:rsidP="00DB749C"/>
    <w:p w:rsidR="00DB749C" w:rsidRDefault="00DB749C" w:rsidP="00DB749C"/>
    <w:p w:rsidR="00DB749C" w:rsidRDefault="00DB749C" w:rsidP="00DB749C">
      <w:pPr>
        <w:pStyle w:val="Titolo1"/>
        <w:rPr>
          <w:sz w:val="28"/>
          <w:lang w:val="it-CH"/>
        </w:rPr>
      </w:pPr>
      <w:r>
        <w:rPr>
          <w:sz w:val="28"/>
          <w:lang w:val="it-CH"/>
        </w:rPr>
        <w:t>VERBALE DELL’ASSEMBLEA GENERALE ORDINARIA 2011</w:t>
      </w:r>
    </w:p>
    <w:p w:rsidR="00DB749C" w:rsidRDefault="00DB749C" w:rsidP="00DB749C">
      <w:pPr>
        <w:jc w:val="center"/>
        <w:rPr>
          <w:b/>
          <w:smallCaps/>
        </w:rPr>
      </w:pPr>
      <w:r>
        <w:t>Lugano, 16 aprile 2011</w:t>
      </w:r>
    </w:p>
    <w:p w:rsidR="00DB749C" w:rsidRDefault="00DB749C" w:rsidP="00DB749C">
      <w:pPr>
        <w:rPr>
          <w:smallCaps/>
        </w:rPr>
      </w:pPr>
    </w:p>
    <w:p w:rsidR="00DB749C" w:rsidRDefault="00DB749C" w:rsidP="00DB749C">
      <w:pPr>
        <w:rPr>
          <w:smallCaps/>
        </w:rPr>
      </w:pPr>
    </w:p>
    <w:p w:rsidR="00DB749C" w:rsidRDefault="00DB749C" w:rsidP="00DB749C">
      <w:pPr>
        <w:pStyle w:val="Corpodeltesto"/>
        <w:jc w:val="both"/>
      </w:pPr>
      <w:r>
        <w:t xml:space="preserve">Il giorno </w:t>
      </w:r>
      <w:r w:rsidR="00791CC8">
        <w:t xml:space="preserve">sabato </w:t>
      </w:r>
      <w:r>
        <w:t xml:space="preserve">16 aprile 2011, ore 17.30 si è tenuta presso il Ristorante Ronchetto, Via </w:t>
      </w:r>
      <w:proofErr w:type="spellStart"/>
      <w:r>
        <w:t>Nasora</w:t>
      </w:r>
      <w:proofErr w:type="spellEnd"/>
      <w:r>
        <w:t xml:space="preserve"> 25, 6949 </w:t>
      </w:r>
      <w:proofErr w:type="spellStart"/>
      <w:r>
        <w:t>Comano</w:t>
      </w:r>
      <w:proofErr w:type="spellEnd"/>
      <w:r>
        <w:t xml:space="preserve"> l’assemblea generale ordinaria 2011 dell’Associazione Fondali Puliti del </w:t>
      </w:r>
      <w:proofErr w:type="spellStart"/>
      <w:r>
        <w:t>Ceresio</w:t>
      </w:r>
      <w:proofErr w:type="spellEnd"/>
      <w:r>
        <w:t>, per procedere alla discussione dei punti di cui al seguente</w:t>
      </w:r>
    </w:p>
    <w:p w:rsidR="00DB749C" w:rsidRDefault="00DB749C" w:rsidP="00DB749C"/>
    <w:p w:rsidR="00DB749C" w:rsidRPr="00791CC8" w:rsidRDefault="00DB749C" w:rsidP="00791CC8">
      <w:pPr>
        <w:pStyle w:val="Titolo2"/>
        <w:jc w:val="center"/>
        <w:rPr>
          <w:i w:val="0"/>
        </w:rPr>
      </w:pPr>
      <w:r w:rsidRPr="00791CC8">
        <w:rPr>
          <w:i w:val="0"/>
        </w:rPr>
        <w:t>ORDINE DEL GIORNO</w:t>
      </w:r>
    </w:p>
    <w:p w:rsidR="00DB749C" w:rsidRDefault="00DB749C" w:rsidP="00DB749C">
      <w:pPr>
        <w:rPr>
          <w:b/>
        </w:rPr>
      </w:pPr>
    </w:p>
    <w:p w:rsidR="00DB749C" w:rsidRDefault="00DB749C" w:rsidP="00DB749C">
      <w:pPr>
        <w:rPr>
          <w:b/>
        </w:rPr>
      </w:pPr>
    </w:p>
    <w:p w:rsidR="00DB749C" w:rsidRDefault="00DB749C" w:rsidP="00DB749C">
      <w:pPr>
        <w:numPr>
          <w:ilvl w:val="0"/>
          <w:numId w:val="1"/>
        </w:numPr>
      </w:pPr>
      <w:r>
        <w:t>Saluto del Presidente</w:t>
      </w:r>
    </w:p>
    <w:p w:rsidR="00DB749C" w:rsidRDefault="00DB749C" w:rsidP="00DB749C">
      <w:pPr>
        <w:numPr>
          <w:ilvl w:val="0"/>
          <w:numId w:val="1"/>
        </w:numPr>
      </w:pPr>
      <w:r>
        <w:t>Approvazione verbale assemblea generale ordinaria 2010</w:t>
      </w:r>
    </w:p>
    <w:p w:rsidR="00DB749C" w:rsidRDefault="00DB749C" w:rsidP="00DB749C">
      <w:pPr>
        <w:numPr>
          <w:ilvl w:val="0"/>
          <w:numId w:val="1"/>
        </w:numPr>
      </w:pPr>
      <w:r>
        <w:t>Rapporto dei responsabili tecnico, relazioni pubbliche ed ambiente</w:t>
      </w:r>
    </w:p>
    <w:p w:rsidR="00DB749C" w:rsidRDefault="00DB749C" w:rsidP="00DB749C">
      <w:pPr>
        <w:numPr>
          <w:ilvl w:val="0"/>
          <w:numId w:val="1"/>
        </w:numPr>
      </w:pPr>
      <w:r>
        <w:t>Relazione dei revisori ed approvazione dei conti 2010</w:t>
      </w:r>
    </w:p>
    <w:p w:rsidR="00DB749C" w:rsidRDefault="00DB749C" w:rsidP="00DB749C">
      <w:pPr>
        <w:numPr>
          <w:ilvl w:val="0"/>
          <w:numId w:val="1"/>
        </w:numPr>
      </w:pPr>
      <w:r>
        <w:t>Scarico al comitato attuale ed ai revisori</w:t>
      </w:r>
    </w:p>
    <w:p w:rsidR="00DB749C" w:rsidRDefault="00DB749C" w:rsidP="00DB749C">
      <w:pPr>
        <w:numPr>
          <w:ilvl w:val="0"/>
          <w:numId w:val="1"/>
        </w:numPr>
      </w:pPr>
      <w:r>
        <w:t>Riconferma del Comitato attuale</w:t>
      </w:r>
    </w:p>
    <w:p w:rsidR="00DB749C" w:rsidRDefault="00DB749C" w:rsidP="00DB749C">
      <w:pPr>
        <w:numPr>
          <w:ilvl w:val="0"/>
          <w:numId w:val="1"/>
        </w:numPr>
      </w:pPr>
      <w:r>
        <w:t>Preventivo 2011</w:t>
      </w:r>
    </w:p>
    <w:p w:rsidR="00DB749C" w:rsidRDefault="00DB749C" w:rsidP="00DB749C">
      <w:pPr>
        <w:numPr>
          <w:ilvl w:val="0"/>
          <w:numId w:val="1"/>
        </w:numPr>
      </w:pPr>
      <w:r>
        <w:t>Programma d’attività 2011</w:t>
      </w:r>
    </w:p>
    <w:p w:rsidR="00DB749C" w:rsidRDefault="00DB749C" w:rsidP="00DB749C">
      <w:pPr>
        <w:numPr>
          <w:ilvl w:val="0"/>
          <w:numId w:val="1"/>
        </w:numPr>
      </w:pPr>
      <w:r>
        <w:t>Eventuali</w:t>
      </w:r>
    </w:p>
    <w:p w:rsidR="00DB749C" w:rsidRDefault="00DB749C" w:rsidP="00DB749C"/>
    <w:p w:rsidR="00DB749C" w:rsidRDefault="00DB749C" w:rsidP="00DB749C"/>
    <w:p w:rsidR="00DB749C" w:rsidRDefault="00DB749C" w:rsidP="00DB749C">
      <w:r>
        <w:rPr>
          <w:u w:val="single"/>
        </w:rPr>
        <w:t>Presenti:</w:t>
      </w:r>
      <w:r>
        <w:tab/>
      </w:r>
      <w:r>
        <w:tab/>
        <w:t>Daniel Ponti, presidente</w:t>
      </w:r>
    </w:p>
    <w:p w:rsidR="00DB749C" w:rsidRDefault="00DB749C" w:rsidP="00DB749C">
      <w:pPr>
        <w:ind w:left="1416" w:firstLine="708"/>
      </w:pPr>
      <w:r>
        <w:t xml:space="preserve">Lucia Pollini </w:t>
      </w:r>
      <w:proofErr w:type="spellStart"/>
      <w:r>
        <w:t>Paltrinieri</w:t>
      </w:r>
      <w:proofErr w:type="spellEnd"/>
      <w:r>
        <w:t>, responsabile ambiente</w:t>
      </w:r>
    </w:p>
    <w:p w:rsidR="00DB749C" w:rsidRDefault="00DB749C" w:rsidP="00DB749C">
      <w:pPr>
        <w:ind w:firstLine="708"/>
      </w:pPr>
      <w:r>
        <w:tab/>
      </w:r>
      <w:r>
        <w:tab/>
        <w:t>Massimiliano Foglia, responsabile relazioni pubbliche</w:t>
      </w:r>
    </w:p>
    <w:p w:rsidR="00791CC8" w:rsidRDefault="00791CC8" w:rsidP="00791CC8">
      <w:r>
        <w:tab/>
      </w:r>
      <w:r>
        <w:tab/>
      </w:r>
      <w:r>
        <w:tab/>
        <w:t>Claudio Palmieri, segretario</w:t>
      </w:r>
    </w:p>
    <w:p w:rsidR="00DB749C" w:rsidRDefault="00DB749C" w:rsidP="00DB749C"/>
    <w:p w:rsidR="00DB749C" w:rsidRDefault="00DB749C" w:rsidP="00DB749C">
      <w:r>
        <w:tab/>
      </w:r>
      <w:r>
        <w:tab/>
      </w:r>
      <w:r>
        <w:tab/>
        <w:t>Sandra Denti Foglia, socia e revisore</w:t>
      </w:r>
    </w:p>
    <w:p w:rsidR="00DB749C" w:rsidRDefault="00DB749C" w:rsidP="00DB749C">
      <w:pPr>
        <w:tabs>
          <w:tab w:val="left" w:pos="2160"/>
        </w:tabs>
      </w:pPr>
      <w:r>
        <w:tab/>
        <w:t>Flavio Crivelli, socio</w:t>
      </w:r>
      <w:r w:rsidR="00A40E0C">
        <w:t xml:space="preserve"> (Pesce Sole)</w:t>
      </w:r>
    </w:p>
    <w:p w:rsidR="00DB749C" w:rsidRDefault="00DB749C" w:rsidP="00DB749C">
      <w:pPr>
        <w:tabs>
          <w:tab w:val="left" w:pos="2160"/>
        </w:tabs>
      </w:pPr>
      <w:r>
        <w:tab/>
      </w:r>
      <w:proofErr w:type="spellStart"/>
      <w:r>
        <w:t>Consuelo</w:t>
      </w:r>
      <w:proofErr w:type="spellEnd"/>
      <w:r>
        <w:t xml:space="preserve"> </w:t>
      </w:r>
      <w:proofErr w:type="spellStart"/>
      <w:r>
        <w:t>Clericetti</w:t>
      </w:r>
      <w:proofErr w:type="spellEnd"/>
      <w:r>
        <w:t>, neosocia</w:t>
      </w:r>
      <w:r w:rsidR="00A40E0C">
        <w:t xml:space="preserve"> (Pesce Sole)</w:t>
      </w:r>
    </w:p>
    <w:p w:rsidR="00DB749C" w:rsidRDefault="00DB749C" w:rsidP="00DB749C">
      <w:pPr>
        <w:tabs>
          <w:tab w:val="left" w:pos="2160"/>
        </w:tabs>
      </w:pPr>
      <w:r>
        <w:tab/>
        <w:t>Francesco Santini, neosocio</w:t>
      </w:r>
    </w:p>
    <w:p w:rsidR="00DB749C" w:rsidRDefault="00DB749C" w:rsidP="00DB749C"/>
    <w:p w:rsidR="00DB749C" w:rsidRDefault="00DB749C" w:rsidP="00DB749C">
      <w:r>
        <w:rPr>
          <w:u w:val="single"/>
        </w:rPr>
        <w:t>Assenti scusati</w:t>
      </w:r>
      <w:r>
        <w:t> :</w:t>
      </w:r>
      <w:r>
        <w:tab/>
        <w:t>Alessandra Mordasini,vicepresidente</w:t>
      </w:r>
    </w:p>
    <w:p w:rsidR="00DB749C" w:rsidRDefault="00DB749C" w:rsidP="00DB749C">
      <w:pPr>
        <w:ind w:left="708" w:firstLine="708"/>
      </w:pPr>
      <w:r>
        <w:tab/>
        <w:t>Antonio Schmidt, responsabile tecnico</w:t>
      </w:r>
    </w:p>
    <w:p w:rsidR="00DB749C" w:rsidRDefault="00DB749C" w:rsidP="00DB749C">
      <w:r>
        <w:tab/>
      </w:r>
      <w:r>
        <w:tab/>
      </w:r>
      <w:r>
        <w:tab/>
        <w:t>Massimo Moranzoni, membro di comitato</w:t>
      </w:r>
    </w:p>
    <w:p w:rsidR="00DB749C" w:rsidRDefault="00DB749C" w:rsidP="00DB749C">
      <w:r>
        <w:tab/>
      </w:r>
      <w:r>
        <w:tab/>
      </w:r>
      <w:r>
        <w:tab/>
        <w:t>Rosaria Schmidt, cassiera</w:t>
      </w:r>
    </w:p>
    <w:p w:rsidR="00FC18BB" w:rsidRDefault="00FC18BB" w:rsidP="00DB749C">
      <w:r>
        <w:tab/>
      </w:r>
      <w:r>
        <w:tab/>
      </w:r>
      <w:r>
        <w:tab/>
        <w:t>Elios Anselmi, membro di comitato</w:t>
      </w:r>
    </w:p>
    <w:p w:rsidR="00DB749C" w:rsidRDefault="00DB749C" w:rsidP="00DB749C"/>
    <w:p w:rsidR="00DB749C" w:rsidRDefault="00DB749C" w:rsidP="00DB749C">
      <w:r>
        <w:tab/>
      </w:r>
      <w:r>
        <w:tab/>
      </w:r>
      <w:r>
        <w:tab/>
      </w:r>
      <w:proofErr w:type="spellStart"/>
      <w:r>
        <w:t>Sivano</w:t>
      </w:r>
      <w:proofErr w:type="spellEnd"/>
      <w:r>
        <w:t xml:space="preserve"> </w:t>
      </w:r>
      <w:proofErr w:type="spellStart"/>
      <w:r>
        <w:t>Ardia</w:t>
      </w:r>
      <w:proofErr w:type="spellEnd"/>
      <w:r>
        <w:t>, socio e revisore</w:t>
      </w:r>
    </w:p>
    <w:p w:rsidR="00DB749C" w:rsidRDefault="00DB749C" w:rsidP="00DB749C">
      <w:pPr>
        <w:ind w:left="1416" w:firstLine="708"/>
      </w:pPr>
      <w:r>
        <w:t xml:space="preserve">Luca </w:t>
      </w:r>
      <w:proofErr w:type="spellStart"/>
      <w:r>
        <w:t>Paltrinieri</w:t>
      </w:r>
      <w:proofErr w:type="spellEnd"/>
      <w:r>
        <w:t xml:space="preserve"> socio</w:t>
      </w:r>
    </w:p>
    <w:p w:rsidR="00DB749C" w:rsidRDefault="00DB749C" w:rsidP="00DB749C">
      <w:r>
        <w:tab/>
      </w:r>
      <w:r>
        <w:tab/>
      </w:r>
      <w:r>
        <w:tab/>
        <w:t>Marco Cortesi, socio</w:t>
      </w:r>
    </w:p>
    <w:p w:rsidR="00DB749C" w:rsidRDefault="00DB749C" w:rsidP="00DB749C"/>
    <w:p w:rsidR="00DB749C" w:rsidRDefault="00DB749C" w:rsidP="00DB749C"/>
    <w:p w:rsidR="00DB749C" w:rsidRDefault="00DB749C" w:rsidP="00DB749C">
      <w:r>
        <w:t>L’assemblea è validamente costituita ed atta a deliberare.</w:t>
      </w:r>
    </w:p>
    <w:p w:rsidR="00DB749C" w:rsidRDefault="00DB749C" w:rsidP="00DB749C"/>
    <w:p w:rsidR="00791CC8" w:rsidRDefault="00791CC8" w:rsidP="00DB749C"/>
    <w:p w:rsidR="00DB749C" w:rsidRDefault="00DB749C" w:rsidP="00DB749C">
      <w:pPr>
        <w:jc w:val="center"/>
        <w:rPr>
          <w:u w:val="single"/>
        </w:rPr>
      </w:pPr>
      <w:proofErr w:type="spellStart"/>
      <w:r>
        <w:rPr>
          <w:u w:val="single"/>
        </w:rPr>
        <w:lastRenderedPageBreak/>
        <w:t>Trattande</w:t>
      </w:r>
      <w:proofErr w:type="spellEnd"/>
      <w:r>
        <w:rPr>
          <w:u w:val="single"/>
        </w:rPr>
        <w:t>:</w:t>
      </w:r>
    </w:p>
    <w:p w:rsidR="00DB749C" w:rsidRDefault="00DB749C" w:rsidP="00DB749C"/>
    <w:p w:rsidR="00DB749C" w:rsidRDefault="00DB749C" w:rsidP="00DB749C"/>
    <w:p w:rsidR="00DB749C" w:rsidRDefault="00DB749C" w:rsidP="00DB749C"/>
    <w:p w:rsidR="00DB749C" w:rsidRDefault="00DB749C" w:rsidP="00DB749C">
      <w:pPr>
        <w:pStyle w:val="Rientrocorpodeltesto"/>
        <w:numPr>
          <w:ilvl w:val="0"/>
          <w:numId w:val="2"/>
        </w:numPr>
      </w:pPr>
      <w:r>
        <w:t xml:space="preserve">Il </w:t>
      </w:r>
      <w:r w:rsidR="00791CC8">
        <w:t>p</w:t>
      </w:r>
      <w:r>
        <w:t xml:space="preserve">residente Daniel Ponti saluta i presenti e ringrazia per la partecipazione all’assemblea generale ordinaria 2011. Nel suo breve intervento, Daniel Ponti sottolinea come nel corso del 2010 vi siate state principalmente due attività di rilievo: la prima è </w:t>
      </w:r>
      <w:r w:rsidR="00791CC8">
        <w:t xml:space="preserve">stata </w:t>
      </w:r>
      <w:r>
        <w:t xml:space="preserve">la creazione di un nuovo nucleo di canneto in territorio di </w:t>
      </w:r>
      <w:proofErr w:type="spellStart"/>
      <w:r>
        <w:t>Caslano</w:t>
      </w:r>
      <w:proofErr w:type="spellEnd"/>
      <w:r>
        <w:t xml:space="preserve"> e la seconda la giornata di pulizia tenutasi anch’essa in territorio di </w:t>
      </w:r>
      <w:proofErr w:type="spellStart"/>
      <w:r>
        <w:t>Caslano</w:t>
      </w:r>
      <w:proofErr w:type="spellEnd"/>
      <w:r>
        <w:t>, nelle vicinanze del lido. Sui dettagli riferiranno i responsabili ambiente e relazioni pubbliche.</w:t>
      </w:r>
    </w:p>
    <w:p w:rsidR="00DB749C" w:rsidRDefault="00DB749C" w:rsidP="00DB749C">
      <w:pPr>
        <w:pStyle w:val="Rientrocorpodeltesto"/>
      </w:pPr>
    </w:p>
    <w:p w:rsidR="00DB749C" w:rsidRDefault="00DB749C" w:rsidP="00DB749C">
      <w:pPr>
        <w:pStyle w:val="Rientrocorpodeltesto"/>
        <w:ind w:firstLine="0"/>
      </w:pPr>
      <w:r>
        <w:t>All’unanimità viene deciso di soprassedere all’elezione di un Presidente di sala. Il Presidente funge da direttore dell’assemblea.</w:t>
      </w:r>
    </w:p>
    <w:p w:rsidR="00DB749C" w:rsidRDefault="00DB749C" w:rsidP="00DB749C">
      <w:pPr>
        <w:pStyle w:val="Rientrocorpodeltesto"/>
        <w:ind w:left="0" w:firstLine="0"/>
      </w:pPr>
    </w:p>
    <w:p w:rsidR="00DB749C" w:rsidRDefault="00DB749C" w:rsidP="00DB749C">
      <w:pPr>
        <w:pStyle w:val="Rientrocorpodeltesto"/>
        <w:ind w:left="0" w:firstLine="0"/>
      </w:pPr>
    </w:p>
    <w:p w:rsidR="00DB749C" w:rsidRDefault="00DB749C" w:rsidP="00DB749C">
      <w:pPr>
        <w:pStyle w:val="Rientrocorpodeltesto"/>
        <w:numPr>
          <w:ilvl w:val="0"/>
          <w:numId w:val="2"/>
        </w:numPr>
      </w:pPr>
      <w:r>
        <w:t>Ugualmente all’unanimità viene approvato il verbale dell’assemblea generale ordinaria 2010, dopo che l’assemblea ha rinunciato alla sua rilettura.</w:t>
      </w:r>
    </w:p>
    <w:p w:rsidR="00DB749C" w:rsidRDefault="00DB749C" w:rsidP="00DB749C">
      <w:pPr>
        <w:pStyle w:val="Rientrocorpodeltesto"/>
        <w:ind w:left="0" w:firstLine="0"/>
      </w:pPr>
    </w:p>
    <w:p w:rsidR="00DB749C" w:rsidRDefault="00DB749C" w:rsidP="00DB749C">
      <w:pPr>
        <w:pStyle w:val="Rientrocorpodeltesto"/>
        <w:ind w:left="0" w:firstLine="0"/>
      </w:pPr>
    </w:p>
    <w:p w:rsidR="00DB749C" w:rsidRDefault="00DB749C" w:rsidP="00DB749C">
      <w:pPr>
        <w:pStyle w:val="Rientrocorpodeltesto"/>
        <w:numPr>
          <w:ilvl w:val="0"/>
          <w:numId w:val="2"/>
        </w:numPr>
      </w:pPr>
      <w:r>
        <w:t xml:space="preserve">Il </w:t>
      </w:r>
      <w:r w:rsidR="00791CC8">
        <w:t>c</w:t>
      </w:r>
      <w:r>
        <w:t xml:space="preserve">ommissario tecnico Antonio Schmidt, assente scusato, ha chiesto al presidente di ricordare come il 2010 sia stato caratterizzato da alcune azioni organizzate dalla nostra associazione, che hanno sempre riscontrato successo e - soprattutto - nessun incidente. Vi è stata in particolare l’abituale giornata di pulizia dei fondali organizzata l’anno scorso in collaborazione con il Municipio di </w:t>
      </w:r>
      <w:proofErr w:type="spellStart"/>
      <w:r>
        <w:t>Caslano</w:t>
      </w:r>
      <w:proofErr w:type="spellEnd"/>
      <w:r>
        <w:t xml:space="preserve">, con una ventina di partecipanti ed una notevole mole di rifiuti raccolti e smaltiti in maniera adeguata. La giornata, favorita da una </w:t>
      </w:r>
      <w:r w:rsidR="00791CC8">
        <w:t xml:space="preserve">buona </w:t>
      </w:r>
      <w:r>
        <w:t xml:space="preserve">meteorologia, ha avuto un ottimo successo, anche di spettatori, che hanno potuto vedere con i loro occhi quali comportamenti non bisogna adottare nel rispetto del lago. Sono state recuperate diverse centinaia di chilogrammi di rifiuti, risultato di tutto rispetto se paragonato a quanto fatto in occasioni simili in altre realtà paragonabili alla nostra. </w:t>
      </w:r>
      <w:r w:rsidR="00791CC8">
        <w:t xml:space="preserve">Va poi ricordata la giornata di pulizia organizzata dalla </w:t>
      </w:r>
      <w:proofErr w:type="spellStart"/>
      <w:r w:rsidR="00791CC8">
        <w:t>TiSub</w:t>
      </w:r>
      <w:proofErr w:type="spellEnd"/>
      <w:r w:rsidR="00791CC8">
        <w:t xml:space="preserve"> di </w:t>
      </w:r>
      <w:proofErr w:type="spellStart"/>
      <w:r w:rsidR="00791CC8">
        <w:t>Mendrsio</w:t>
      </w:r>
      <w:proofErr w:type="spellEnd"/>
      <w:r w:rsidR="00791CC8">
        <w:t xml:space="preserve">, che ha avuto un ottimo riscontro sia di partecipanti, che di rifiuti recuperati, ma anche sotto l’aspetto mediatico con un servizio televisivo (cfr. sotto). </w:t>
      </w:r>
      <w:r>
        <w:t>Da ultimo il CT ricorda la possibilità per i singoli o per i club di organizzare delle uscite volte al recupero dei rifiuti sommersi, a cui l’associazion</w:t>
      </w:r>
      <w:r w:rsidR="00791CC8">
        <w:t xml:space="preserve">e contribuisce con la logistica, come è appunto stato il caso della giornata organizzata dalla </w:t>
      </w:r>
      <w:proofErr w:type="spellStart"/>
      <w:r w:rsidR="00791CC8">
        <w:t>TiSub</w:t>
      </w:r>
      <w:proofErr w:type="spellEnd"/>
      <w:r w:rsidR="00791CC8">
        <w:t>.</w:t>
      </w:r>
    </w:p>
    <w:p w:rsidR="00DB749C" w:rsidRDefault="00DB749C" w:rsidP="00DB749C">
      <w:pPr>
        <w:pStyle w:val="Rientrocorpodeltesto"/>
      </w:pPr>
    </w:p>
    <w:p w:rsidR="00DB749C" w:rsidRDefault="00DB749C" w:rsidP="00DB749C">
      <w:pPr>
        <w:pStyle w:val="Rientrocorpodeltesto"/>
        <w:ind w:left="720" w:hanging="15"/>
      </w:pPr>
      <w:r>
        <w:t xml:space="preserve">Il responsabile relazioni pubbliche Massimiliano Foglia illustra come le nostre iniziative siano state oggetto di attenzione da parte dei media: diversi articoli sono stati pubblicati dai tre quotidiani cantonali, che hanno anche riportato i resoconti delle azioni con relative fotografie. Da notare poi il servizio realizzato dalla TSI in occasione della giornata di pulizia della </w:t>
      </w:r>
      <w:proofErr w:type="spellStart"/>
      <w:r>
        <w:t>TiSub</w:t>
      </w:r>
      <w:proofErr w:type="spellEnd"/>
      <w:r>
        <w:t xml:space="preserve"> di </w:t>
      </w:r>
      <w:proofErr w:type="spellStart"/>
      <w:r>
        <w:t>Mendrisio</w:t>
      </w:r>
      <w:proofErr w:type="spellEnd"/>
      <w:r>
        <w:t xml:space="preserve"> e trasmessa la sera stessa nella trasmissione “Il Quotidiano”, che ha cont</w:t>
      </w:r>
      <w:r w:rsidR="00654E58">
        <w:t>emplato anche un’intervista al p</w:t>
      </w:r>
      <w:r>
        <w:t>residente</w:t>
      </w:r>
      <w:r w:rsidR="00654E58">
        <w:t xml:space="preserve"> dell’ASFOPUCE</w:t>
      </w:r>
      <w:r>
        <w:t>. Pure da ricordare vi è stata l’interv</w:t>
      </w:r>
      <w:r w:rsidR="00654E58">
        <w:t>ista radiofonica al p</w:t>
      </w:r>
      <w:r>
        <w:t>residente ed al PR nell’ambito della trasmissione “Lo sciamano in bicicletta”</w:t>
      </w:r>
      <w:r w:rsidR="00654E58">
        <w:t>, trasmessa dalla Rete Uno della RSI</w:t>
      </w:r>
      <w:r>
        <w:t xml:space="preserve">. </w:t>
      </w:r>
      <w:r w:rsidR="00E67E76">
        <w:t xml:space="preserve">Da ultimo vi è poi stato </w:t>
      </w:r>
      <w:r w:rsidR="008971F2">
        <w:t>un servizio televisivo, trasmess</w:t>
      </w:r>
      <w:r w:rsidR="00E67E76">
        <w:t xml:space="preserve">o nella trasmissione </w:t>
      </w:r>
      <w:r w:rsidR="00654E58">
        <w:t xml:space="preserve">della RSI </w:t>
      </w:r>
      <w:r w:rsidR="00E67E76">
        <w:t>“Falò” che trattava delle discariche abusive</w:t>
      </w:r>
      <w:r w:rsidR="00A40E0C">
        <w:t xml:space="preserve">, </w:t>
      </w:r>
      <w:r w:rsidR="00654E58">
        <w:t xml:space="preserve">nel cui ambito vi è stata </w:t>
      </w:r>
      <w:r w:rsidR="00A40E0C">
        <w:t xml:space="preserve">un’intervista al presidente. Da ultimo vi sono state due “lezioni” tenute </w:t>
      </w:r>
      <w:r w:rsidR="00654E58">
        <w:t xml:space="preserve">in francese </w:t>
      </w:r>
      <w:r w:rsidR="00A40E0C">
        <w:t xml:space="preserve">da Daniel Ponti presso le scuole medie di </w:t>
      </w:r>
      <w:proofErr w:type="spellStart"/>
      <w:r w:rsidR="00A40E0C">
        <w:t>Massag</w:t>
      </w:r>
      <w:r w:rsidR="008971F2">
        <w:t>no</w:t>
      </w:r>
      <w:proofErr w:type="spellEnd"/>
      <w:r w:rsidR="008971F2">
        <w:t xml:space="preserve"> (tre classi) ed il Collegio </w:t>
      </w:r>
      <w:proofErr w:type="spellStart"/>
      <w:r w:rsidR="008971F2">
        <w:t>P</w:t>
      </w:r>
      <w:r w:rsidR="00A40E0C">
        <w:t>a</w:t>
      </w:r>
      <w:r w:rsidR="008971F2">
        <w:t>p</w:t>
      </w:r>
      <w:r w:rsidR="00A40E0C">
        <w:t>io</w:t>
      </w:r>
      <w:proofErr w:type="spellEnd"/>
      <w:r w:rsidR="00A40E0C">
        <w:t xml:space="preserve"> di </w:t>
      </w:r>
      <w:proofErr w:type="spellStart"/>
      <w:r w:rsidR="00A40E0C">
        <w:t>Ascona</w:t>
      </w:r>
      <w:proofErr w:type="spellEnd"/>
      <w:r w:rsidR="00A40E0C">
        <w:t xml:space="preserve"> (una classe) sul lago e </w:t>
      </w:r>
      <w:r w:rsidR="00654E58">
        <w:t>le sue problematiche</w:t>
      </w:r>
      <w:r w:rsidR="00A40E0C">
        <w:t>, nell’ambito della settimana della lingue</w:t>
      </w:r>
      <w:r w:rsidR="00E67E76">
        <w:t xml:space="preserve">. </w:t>
      </w:r>
      <w:r>
        <w:t>Da segnalare inoltre il sito web dell’associazione, sempre attivo e ben consultato.</w:t>
      </w:r>
    </w:p>
    <w:p w:rsidR="00DB749C" w:rsidRDefault="00DB749C" w:rsidP="00DB749C">
      <w:pPr>
        <w:pStyle w:val="Rientrocorpodeltesto"/>
        <w:ind w:left="720" w:hanging="15"/>
      </w:pPr>
    </w:p>
    <w:p w:rsidR="00DB749C" w:rsidRDefault="00E67E76" w:rsidP="00DB749C">
      <w:pPr>
        <w:pStyle w:val="Rientrocorpodeltesto"/>
        <w:ind w:left="720" w:hanging="15"/>
      </w:pPr>
      <w:r>
        <w:lastRenderedPageBreak/>
        <w:t>La responsabile ambiente illustra nel dettaglio</w:t>
      </w:r>
      <w:r w:rsidR="00DB749C">
        <w:t xml:space="preserve"> il progetto </w:t>
      </w:r>
      <w:r>
        <w:t xml:space="preserve">che ha portato alla </w:t>
      </w:r>
      <w:r w:rsidR="00DB749C">
        <w:t>realizzazione di un nucleo di canneto in terri</w:t>
      </w:r>
      <w:r w:rsidR="00654E58">
        <w:t xml:space="preserve">torio di </w:t>
      </w:r>
      <w:proofErr w:type="spellStart"/>
      <w:r w:rsidR="00654E58">
        <w:t>Caslano</w:t>
      </w:r>
      <w:proofErr w:type="spellEnd"/>
      <w:r w:rsidR="00654E58">
        <w:t xml:space="preserve"> a cui già il pr</w:t>
      </w:r>
      <w:r w:rsidR="00DB749C">
        <w:t>esidente aveva accennato in entrata.</w:t>
      </w:r>
      <w:r>
        <w:t xml:space="preserve"> In particolare Lucia Pollini </w:t>
      </w:r>
      <w:proofErr w:type="spellStart"/>
      <w:r>
        <w:t>Paltrinieri</w:t>
      </w:r>
      <w:proofErr w:type="spellEnd"/>
      <w:r>
        <w:t xml:space="preserve"> si rallegra del fatto che le condizioni meteo e del lago siano state favorevoli, ciò che ci </w:t>
      </w:r>
      <w:r w:rsidR="008971F2">
        <w:t xml:space="preserve">si </w:t>
      </w:r>
      <w:r>
        <w:t xml:space="preserve">auspica </w:t>
      </w:r>
      <w:r w:rsidR="00654E58">
        <w:t xml:space="preserve">possa perdurare </w:t>
      </w:r>
      <w:r>
        <w:t xml:space="preserve">anche </w:t>
      </w:r>
      <w:r w:rsidR="00654E58">
        <w:t>nei</w:t>
      </w:r>
      <w:r>
        <w:t xml:space="preserve"> prossimi mesi, in maniera che il canneto possa attecchire a dovere. L’assemblea ringrazia i coniugi </w:t>
      </w:r>
      <w:proofErr w:type="spellStart"/>
      <w:r>
        <w:t>Paltr</w:t>
      </w:r>
      <w:r w:rsidR="008971F2">
        <w:t>inieri</w:t>
      </w:r>
      <w:proofErr w:type="spellEnd"/>
      <w:r w:rsidR="008971F2">
        <w:t xml:space="preserve"> per l’ottimo lavoro svolt</w:t>
      </w:r>
      <w:r>
        <w:t>o e si augura di poter ripetere la collaborazione anche in futuro.</w:t>
      </w:r>
    </w:p>
    <w:p w:rsidR="00DB749C" w:rsidRDefault="00DB749C" w:rsidP="00E67E76">
      <w:pPr>
        <w:pStyle w:val="Rientrocorpodeltesto"/>
        <w:ind w:left="0" w:firstLine="0"/>
      </w:pPr>
    </w:p>
    <w:p w:rsidR="00DB749C" w:rsidRDefault="00DB749C" w:rsidP="00E67E76">
      <w:pPr>
        <w:pStyle w:val="Rientrocorpodeltesto"/>
        <w:ind w:left="0" w:firstLine="0"/>
      </w:pPr>
    </w:p>
    <w:p w:rsidR="00DB749C" w:rsidRDefault="00E67E76" w:rsidP="00DB749C">
      <w:pPr>
        <w:pStyle w:val="Rientrocorpodeltesto"/>
        <w:numPr>
          <w:ilvl w:val="0"/>
          <w:numId w:val="2"/>
        </w:numPr>
      </w:pPr>
      <w:r>
        <w:t>Il presidente, su incarico della</w:t>
      </w:r>
      <w:r w:rsidR="00DB749C">
        <w:t xml:space="preserve"> cassiera Rosaria Schmidt </w:t>
      </w:r>
      <w:r>
        <w:t>– assente scusata - dà lettura del</w:t>
      </w:r>
      <w:r w:rsidR="00DB749C">
        <w:t xml:space="preserve"> </w:t>
      </w:r>
      <w:r>
        <w:t xml:space="preserve">suo </w:t>
      </w:r>
      <w:r w:rsidR="00DB749C">
        <w:t>rapporto.</w:t>
      </w:r>
    </w:p>
    <w:p w:rsidR="00DB749C" w:rsidRDefault="00DB749C" w:rsidP="00DB749C">
      <w:pPr>
        <w:pStyle w:val="Rientrocorpodeltesto"/>
      </w:pPr>
    </w:p>
    <w:p w:rsidR="00DB749C" w:rsidRDefault="00DB749C" w:rsidP="00DB749C">
      <w:pPr>
        <w:pStyle w:val="Rientrocorpodeltesto"/>
        <w:ind w:left="720" w:hanging="15"/>
      </w:pPr>
      <w:r>
        <w:t xml:space="preserve">A fronte di contributi per CHF </w:t>
      </w:r>
      <w:r w:rsidR="00E67E76">
        <w:t>11'750.50</w:t>
      </w:r>
      <w:r>
        <w:t xml:space="preserve"> vi sono state spese per CHF </w:t>
      </w:r>
      <w:r w:rsidR="00E67E76">
        <w:t xml:space="preserve">30'205.80, in parte finanziate con l’accantonamento dell’anno precedente per la creazione del nucleo di canneto di </w:t>
      </w:r>
      <w:proofErr w:type="spellStart"/>
      <w:r w:rsidR="00E67E76">
        <w:t>C</w:t>
      </w:r>
      <w:r w:rsidR="00654E58">
        <w:t>aslano</w:t>
      </w:r>
      <w:proofErr w:type="spellEnd"/>
      <w:r w:rsidR="00654E58">
        <w:t xml:space="preserve"> ed usato</w:t>
      </w:r>
      <w:r w:rsidR="00E67E76">
        <w:t xml:space="preserve"> a questo scopo</w:t>
      </w:r>
      <w:r>
        <w:t>. Il risultato 20</w:t>
      </w:r>
      <w:r w:rsidR="00E67E76">
        <w:t>10</w:t>
      </w:r>
      <w:r>
        <w:t xml:space="preserve"> si conclude pertanto con un</w:t>
      </w:r>
      <w:r w:rsidR="00E67E76">
        <w:t>a perdita di CHF 10'533.65</w:t>
      </w:r>
      <w:r>
        <w:t>.</w:t>
      </w:r>
    </w:p>
    <w:p w:rsidR="00DB749C" w:rsidRDefault="00DB749C" w:rsidP="00DB749C">
      <w:pPr>
        <w:pStyle w:val="Rientrocorpodeltesto"/>
        <w:ind w:left="720" w:hanging="15"/>
      </w:pPr>
    </w:p>
    <w:p w:rsidR="00DB749C" w:rsidRDefault="00DB749C" w:rsidP="00DB749C">
      <w:pPr>
        <w:pStyle w:val="Rientrocorpodeltesto"/>
        <w:ind w:left="720" w:hanging="15"/>
      </w:pPr>
      <w:r>
        <w:t>Il bilancio al 31 dicemb</w:t>
      </w:r>
      <w:r w:rsidR="002B25EC">
        <w:t>re 20</w:t>
      </w:r>
      <w:r w:rsidR="00654E58">
        <w:t>10</w:t>
      </w:r>
      <w:r w:rsidR="002B25EC">
        <w:t xml:space="preserve"> presenta un</w:t>
      </w:r>
      <w:r w:rsidR="005F0AB9">
        <w:t xml:space="preserve">a perdita da riportare </w:t>
      </w:r>
      <w:r>
        <w:t xml:space="preserve">di CHF </w:t>
      </w:r>
      <w:r w:rsidR="002B25EC">
        <w:t>8'064.23, poi copert</w:t>
      </w:r>
      <w:r w:rsidR="005F0AB9">
        <w:t>a</w:t>
      </w:r>
      <w:r w:rsidR="002B25EC">
        <w:t xml:space="preserve"> che il saldo dei sussidi già a gennaio 2011.</w:t>
      </w:r>
    </w:p>
    <w:p w:rsidR="00DB749C" w:rsidRDefault="00DB749C" w:rsidP="00DB749C">
      <w:pPr>
        <w:pStyle w:val="Rientrocorpodeltesto"/>
        <w:ind w:left="720" w:hanging="15"/>
      </w:pPr>
    </w:p>
    <w:p w:rsidR="00DB749C" w:rsidRDefault="00DB749C" w:rsidP="00DB749C">
      <w:pPr>
        <w:pStyle w:val="Rientrocorpodeltesto"/>
        <w:ind w:left="720" w:hanging="15"/>
      </w:pPr>
      <w:r>
        <w:t>Il revisore Sandra Denti Foglia da poi lettura del rapporto di revisione</w:t>
      </w:r>
      <w:r w:rsidR="002B25EC">
        <w:t>, con cui</w:t>
      </w:r>
      <w:r>
        <w:t xml:space="preserve"> i revisori propongono all’assemblea di approvare i conti 20</w:t>
      </w:r>
      <w:r w:rsidR="002B25EC">
        <w:t>10</w:t>
      </w:r>
      <w:r>
        <w:t xml:space="preserve"> poiché conformi alle pezze giustificative, riportando nel contempo la somma di CHF </w:t>
      </w:r>
      <w:r w:rsidR="002B25EC">
        <w:t>18'405.57</w:t>
      </w:r>
      <w:r>
        <w:t xml:space="preserve"> a nuova gestione.</w:t>
      </w:r>
    </w:p>
    <w:p w:rsidR="00DB749C" w:rsidRDefault="00DB749C" w:rsidP="00DB749C">
      <w:pPr>
        <w:pStyle w:val="Rientrocorpodeltesto"/>
        <w:ind w:left="720" w:hanging="15"/>
      </w:pPr>
    </w:p>
    <w:p w:rsidR="00DB749C" w:rsidRDefault="00DB749C" w:rsidP="00DB749C">
      <w:pPr>
        <w:pStyle w:val="Rientrocorpodeltesto"/>
        <w:ind w:left="720" w:hanging="15"/>
      </w:pPr>
      <w:r>
        <w:t>L’assemblea all’unanimi</w:t>
      </w:r>
      <w:r w:rsidR="002B25EC">
        <w:t>tà approva pertanto i conti 2010</w:t>
      </w:r>
      <w:r>
        <w:t>, ringraziando nel contempo la cassiera Rosaria Schmidt ed i revisori per l’ottimo lavoro svolto.</w:t>
      </w:r>
    </w:p>
    <w:p w:rsidR="00DB749C" w:rsidRDefault="00DB749C" w:rsidP="00DB749C">
      <w:pPr>
        <w:pStyle w:val="Rientrocorpodeltesto"/>
        <w:ind w:left="0" w:firstLine="0"/>
      </w:pPr>
    </w:p>
    <w:p w:rsidR="00DB749C" w:rsidRDefault="00DB749C" w:rsidP="00DB749C">
      <w:pPr>
        <w:pStyle w:val="Rientrocorpodeltesto"/>
        <w:ind w:left="0" w:firstLine="0"/>
      </w:pPr>
    </w:p>
    <w:p w:rsidR="00DB749C" w:rsidRDefault="00DB749C" w:rsidP="00DB749C">
      <w:pPr>
        <w:pStyle w:val="Rientrocorpodeltesto"/>
        <w:numPr>
          <w:ilvl w:val="0"/>
          <w:numId w:val="2"/>
        </w:numPr>
      </w:pPr>
      <w:r>
        <w:t>Con voto unanime l’assemblea da scarico all’attua</w:t>
      </w:r>
      <w:r w:rsidR="002B25EC">
        <w:t>le comitato per l’esercizio 2010</w:t>
      </w:r>
      <w:r>
        <w:t>.</w:t>
      </w:r>
    </w:p>
    <w:p w:rsidR="00DB749C" w:rsidRDefault="00DB749C" w:rsidP="00DB749C">
      <w:pPr>
        <w:pStyle w:val="Rientrocorpodeltesto"/>
        <w:ind w:left="0" w:firstLine="0"/>
      </w:pPr>
    </w:p>
    <w:p w:rsidR="00DB749C" w:rsidRDefault="00DB749C" w:rsidP="00DB749C">
      <w:pPr>
        <w:pStyle w:val="Rientrocorpodeltesto"/>
        <w:ind w:left="0" w:firstLine="0"/>
      </w:pPr>
    </w:p>
    <w:p w:rsidR="00DB749C" w:rsidRDefault="00DB749C" w:rsidP="00DB749C">
      <w:pPr>
        <w:pStyle w:val="Rientrocorpodeltesto"/>
        <w:numPr>
          <w:ilvl w:val="0"/>
          <w:numId w:val="2"/>
        </w:numPr>
      </w:pPr>
      <w:r>
        <w:t>Con voto unanime l’assem</w:t>
      </w:r>
      <w:r w:rsidR="002B25EC">
        <w:t xml:space="preserve">blea riconferma il comitato ed </w:t>
      </w:r>
      <w:r w:rsidR="008971F2">
        <w:t xml:space="preserve">il </w:t>
      </w:r>
      <w:r>
        <w:t>revisor</w:t>
      </w:r>
      <w:r w:rsidR="002B25EC">
        <w:t>e Sandra Denti Foglia</w:t>
      </w:r>
      <w:r>
        <w:t>.</w:t>
      </w:r>
      <w:r w:rsidR="002B25EC">
        <w:t xml:space="preserve"> Poiché non ha sollecitato il rinnovo della carica, il revisore Silvano </w:t>
      </w:r>
      <w:proofErr w:type="spellStart"/>
      <w:r w:rsidR="002B25EC">
        <w:t>Ardia</w:t>
      </w:r>
      <w:proofErr w:type="spellEnd"/>
      <w:r w:rsidR="002B25EC">
        <w:t xml:space="preserve"> viene sostituito con Francesco Santini, a cui vanno i ringraziamenti dell’assemblea per </w:t>
      </w:r>
      <w:r w:rsidR="00654E58">
        <w:t xml:space="preserve">essersi </w:t>
      </w:r>
      <w:r w:rsidR="002B25EC">
        <w:t>me</w:t>
      </w:r>
      <w:r w:rsidR="00654E58">
        <w:t>sso</w:t>
      </w:r>
      <w:r w:rsidR="002B25EC">
        <w:t xml:space="preserve"> a disposizione.</w:t>
      </w:r>
    </w:p>
    <w:p w:rsidR="00DB749C" w:rsidRDefault="00DB749C" w:rsidP="00DB749C">
      <w:pPr>
        <w:pStyle w:val="Rientrocorpodeltesto"/>
        <w:ind w:left="0" w:firstLine="0"/>
      </w:pPr>
    </w:p>
    <w:p w:rsidR="00DB749C" w:rsidRDefault="00DB749C" w:rsidP="00DB749C">
      <w:pPr>
        <w:pStyle w:val="Rientrocorpodeltesto"/>
        <w:ind w:left="0" w:firstLine="0"/>
      </w:pPr>
    </w:p>
    <w:p w:rsidR="00DB749C" w:rsidRDefault="00DB749C" w:rsidP="002B25EC">
      <w:pPr>
        <w:pStyle w:val="Rientrocorpodeltesto"/>
      </w:pPr>
      <w:r>
        <w:t>7.</w:t>
      </w:r>
      <w:r>
        <w:tab/>
        <w:t xml:space="preserve">Il preventivo </w:t>
      </w:r>
      <w:r w:rsidR="002B25EC">
        <w:t>ori</w:t>
      </w:r>
      <w:r w:rsidR="008971F2">
        <w:t>gi</w:t>
      </w:r>
      <w:r w:rsidR="002B25EC">
        <w:t>nario 2011 prevede</w:t>
      </w:r>
      <w:r>
        <w:t xml:space="preserve"> delle entrate ordinarie per CHF 2'000.- dallo Sport Toto e delle uscite ordinarie per complessivi CHF </w:t>
      </w:r>
      <w:r w:rsidR="002B25EC">
        <w:t>2’000</w:t>
      </w:r>
      <w:r>
        <w:t>.- (CHF 500.- per vari interventi di terreno, CHF 1’000.- p</w:t>
      </w:r>
      <w:r w:rsidR="002B25EC">
        <w:t>er la giornata di pulizia 2011</w:t>
      </w:r>
      <w:r w:rsidR="00654E58">
        <w:t xml:space="preserve"> e</w:t>
      </w:r>
      <w:r>
        <w:t xml:space="preserve"> CHF 500.- di costi amministrativi v</w:t>
      </w:r>
      <w:r w:rsidR="002B25EC">
        <w:t>ari</w:t>
      </w:r>
      <w:r>
        <w:t xml:space="preserve">). </w:t>
      </w:r>
      <w:r w:rsidR="002B25EC">
        <w:t xml:space="preserve">Qualora anche nel 2011 si dovesse proporre un progetto di creazione di un nuovo nucleo di canneto, i sussidi ed i rispettivi costi verrebbero gestiti con una contabilità straordinaria, al fine di non pregiudicare l’approvazione dei conti ordinari. Infatti al momento – non sapendo se il progetto effettivamente si concretizzerà e, se del caso, in quale misura – non è infatti possibile mettere a bilancio le relative </w:t>
      </w:r>
      <w:r w:rsidR="00654E58">
        <w:t>voci</w:t>
      </w:r>
      <w:r>
        <w:t>.</w:t>
      </w:r>
    </w:p>
    <w:p w:rsidR="00DB749C" w:rsidRDefault="00DB749C" w:rsidP="00DB749C">
      <w:pPr>
        <w:pStyle w:val="Rientrocorpodeltesto"/>
        <w:ind w:left="0" w:firstLine="0"/>
      </w:pPr>
    </w:p>
    <w:p w:rsidR="00DB749C" w:rsidRDefault="00DB749C" w:rsidP="00DB749C">
      <w:pPr>
        <w:pStyle w:val="Rientrocorpodeltesto"/>
        <w:ind w:left="1410"/>
      </w:pPr>
      <w:r>
        <w:t>Il preventivo è approvato all’unanimità.</w:t>
      </w:r>
    </w:p>
    <w:p w:rsidR="00DB749C" w:rsidRDefault="00DB749C" w:rsidP="00DB749C">
      <w:pPr>
        <w:pStyle w:val="Rientrocorpodeltesto"/>
        <w:ind w:left="0" w:firstLine="0"/>
      </w:pPr>
    </w:p>
    <w:p w:rsidR="00DB749C" w:rsidRDefault="00DB749C" w:rsidP="00DB749C">
      <w:pPr>
        <w:pStyle w:val="Rientrocorpodeltesto"/>
        <w:ind w:left="0" w:firstLine="0"/>
      </w:pPr>
    </w:p>
    <w:p w:rsidR="00DB749C" w:rsidRDefault="00DB749C" w:rsidP="00DB749C">
      <w:pPr>
        <w:pStyle w:val="Rientrocorpodeltesto"/>
      </w:pPr>
      <w:r>
        <w:t>8.</w:t>
      </w:r>
      <w:r>
        <w:tab/>
        <w:t>Per quanto riguarda le attività del 201</w:t>
      </w:r>
      <w:r w:rsidR="002B25EC">
        <w:t>1</w:t>
      </w:r>
      <w:r>
        <w:t xml:space="preserve">, </w:t>
      </w:r>
      <w:r w:rsidR="002B25EC">
        <w:t xml:space="preserve">Massimiliano Foglia illustra come vi sia la possibilità di </w:t>
      </w:r>
      <w:r w:rsidR="00A0495B">
        <w:t>fungere da ente proponente di</w:t>
      </w:r>
      <w:r w:rsidR="002B25EC">
        <w:t xml:space="preserve"> un nu</w:t>
      </w:r>
      <w:r w:rsidR="00A40E0C">
        <w:t>o</w:t>
      </w:r>
      <w:r w:rsidR="002B25EC">
        <w:t>vo progetto di crea</w:t>
      </w:r>
      <w:r w:rsidR="00A40E0C">
        <w:t xml:space="preserve">zione di un nucleo di </w:t>
      </w:r>
      <w:r w:rsidR="00A40E0C">
        <w:lastRenderedPageBreak/>
        <w:t>canna pal</w:t>
      </w:r>
      <w:r w:rsidR="002B25EC">
        <w:t>u</w:t>
      </w:r>
      <w:r w:rsidR="00A40E0C">
        <w:t>s</w:t>
      </w:r>
      <w:r w:rsidR="002B25EC">
        <w:t xml:space="preserve">tre. Infatti, </w:t>
      </w:r>
      <w:r w:rsidR="00C774A7">
        <w:t xml:space="preserve">uno dei membri di comitato </w:t>
      </w:r>
      <w:r w:rsidR="002B25EC">
        <w:t xml:space="preserve">della Federazione ticinese per l’acquicoltura e la pesca, che in passato si era fatta promotrice di questi progetti, ha </w:t>
      </w:r>
      <w:r w:rsidR="00A40E0C">
        <w:t>recentem</w:t>
      </w:r>
      <w:r w:rsidR="002B25EC">
        <w:t>e</w:t>
      </w:r>
      <w:r w:rsidR="00A40E0C">
        <w:t>n</w:t>
      </w:r>
      <w:r w:rsidR="002B25EC">
        <w:t>t</w:t>
      </w:r>
      <w:r w:rsidR="00A40E0C">
        <w:t>e</w:t>
      </w:r>
      <w:r w:rsidR="002B25EC">
        <w:t xml:space="preserve"> </w:t>
      </w:r>
      <w:r w:rsidR="00A40E0C">
        <w:t>rassegnato la dimissioni</w:t>
      </w:r>
      <w:r w:rsidR="00A0495B">
        <w:t>; s</w:t>
      </w:r>
      <w:r w:rsidR="00A40E0C">
        <w:t xml:space="preserve">i è </w:t>
      </w:r>
      <w:r w:rsidR="002B25EC">
        <w:t>p</w:t>
      </w:r>
      <w:r w:rsidR="00A40E0C">
        <w:t>e</w:t>
      </w:r>
      <w:r w:rsidR="002B25EC">
        <w:t>rtanto perso un val</w:t>
      </w:r>
      <w:r w:rsidR="00A40E0C">
        <w:t>i</w:t>
      </w:r>
      <w:r w:rsidR="002B25EC">
        <w:t>do interlocutore</w:t>
      </w:r>
      <w:r w:rsidR="00A0495B">
        <w:t>. Per non perdere i sussidi messi a disposizione da Confederazione e Cantone a questo scopo,</w:t>
      </w:r>
      <w:r w:rsidR="002B25EC">
        <w:t xml:space="preserve"> l’ASFOPUCE potreb</w:t>
      </w:r>
      <w:r w:rsidR="00A40E0C">
        <w:t>be farsi parte attiva in questi p</w:t>
      </w:r>
      <w:r w:rsidR="002B25EC">
        <w:t>rogetti</w:t>
      </w:r>
      <w:r w:rsidR="00A40E0C">
        <w:t xml:space="preserve">. L’assemblea all’unanimità approva </w:t>
      </w:r>
      <w:r w:rsidR="00A0495B">
        <w:t xml:space="preserve">il principio di divenire nuovamente ente proponente </w:t>
      </w:r>
      <w:r w:rsidR="00A40E0C">
        <w:t>ed incarica il presidente di contattare gli enti preposti e di fare le necessarie richieste. Inoltre</w:t>
      </w:r>
      <w:r>
        <w:t xml:space="preserve"> è prevista una giornata di pulizia dei fondali del </w:t>
      </w:r>
      <w:proofErr w:type="spellStart"/>
      <w:r w:rsidR="00A40E0C">
        <w:t>Ceresio</w:t>
      </w:r>
      <w:proofErr w:type="spellEnd"/>
      <w:r w:rsidR="00A40E0C">
        <w:t>, con possibile data il 4</w:t>
      </w:r>
      <w:r>
        <w:t xml:space="preserve"> settembre 201</w:t>
      </w:r>
      <w:r w:rsidR="00A40E0C">
        <w:t>1</w:t>
      </w:r>
      <w:r>
        <w:t xml:space="preserve"> e che si vorrebbe tenere in territorio di Campione d’Italia. </w:t>
      </w:r>
      <w:r w:rsidR="00A40E0C">
        <w:t xml:space="preserve">Già l’anno scorso si era tentato di svolgere questa manifestazione a Campione, tuttavia non era stato possibile organizzarla, si vuole pertanto tentare nuovamente nel 2011. </w:t>
      </w:r>
      <w:r>
        <w:t xml:space="preserve">Il comitato prenderà </w:t>
      </w:r>
      <w:r w:rsidR="00A0495B">
        <w:t xml:space="preserve">pertanto rapidamente </w:t>
      </w:r>
      <w:r>
        <w:t xml:space="preserve">contatto con </w:t>
      </w:r>
      <w:smartTag w:uri="urn:schemas-microsoft-com:office:smarttags" w:element="PersonName">
        <w:smartTagPr>
          <w:attr w:name="ProductID" w:val="la Sub Campione"/>
        </w:smartTagPr>
        <w:r>
          <w:t>la Sub Campione</w:t>
        </w:r>
      </w:smartTag>
      <w:r>
        <w:t xml:space="preserve"> per vedere di organizzare questa manifestazione. Inoltre vi sarà l’ormai abituale azione per i non subacquei e l’offerta ai club di organizzare la loro uscita di pulizia, che si spera abbia dei riscontri favorevoli.</w:t>
      </w:r>
    </w:p>
    <w:p w:rsidR="00DB749C" w:rsidRDefault="00DB749C" w:rsidP="00DB749C">
      <w:pPr>
        <w:pStyle w:val="Rientrocorpodeltesto"/>
      </w:pPr>
    </w:p>
    <w:p w:rsidR="00DB749C" w:rsidRDefault="00DB749C" w:rsidP="00A40E0C">
      <w:pPr>
        <w:pStyle w:val="Rientrocorpodeltesto"/>
        <w:ind w:left="0" w:firstLine="0"/>
      </w:pPr>
    </w:p>
    <w:p w:rsidR="00DB749C" w:rsidRDefault="00DB749C" w:rsidP="00DB749C">
      <w:pPr>
        <w:pStyle w:val="Rientrocorpodeltesto"/>
      </w:pPr>
      <w:r>
        <w:tab/>
        <w:t xml:space="preserve">Flavio Crivelli </w:t>
      </w:r>
      <w:r w:rsidR="00A40E0C">
        <w:t xml:space="preserve">e </w:t>
      </w:r>
      <w:proofErr w:type="spellStart"/>
      <w:r w:rsidR="00A40E0C">
        <w:t>Consuelo</w:t>
      </w:r>
      <w:proofErr w:type="spellEnd"/>
      <w:r w:rsidR="00A40E0C">
        <w:t xml:space="preserve"> </w:t>
      </w:r>
      <w:proofErr w:type="spellStart"/>
      <w:r w:rsidR="00A40E0C">
        <w:t>Clericetti</w:t>
      </w:r>
      <w:proofErr w:type="spellEnd"/>
      <w:r w:rsidR="00A40E0C">
        <w:t xml:space="preserve"> danno la disponibilità della Pesce Sole sub a </w:t>
      </w:r>
      <w:proofErr w:type="spellStart"/>
      <w:r w:rsidR="00A40E0C">
        <w:t>co-organizzare</w:t>
      </w:r>
      <w:proofErr w:type="spellEnd"/>
      <w:r w:rsidR="00A40E0C">
        <w:t xml:space="preserve"> la giornata di pulizia 2012 (o anche quella 2011 qualora non dovesse essere possibile organizzare con </w:t>
      </w:r>
      <w:r w:rsidR="00A0495B">
        <w:t xml:space="preserve">la Sub </w:t>
      </w:r>
      <w:r w:rsidR="00A40E0C">
        <w:t xml:space="preserve">Campione) presso la sede di questo club. Inoltre viene ricordato come nel recente passato vi sia stato un contatto con il Comune di Lugano per la pulizia del tratto di fondali antistante il Parco Ciani nell’ambito della posa delle condutture di raffreddamento del nuovo Centro di calcolo. Il primo contatto non aveva dato alcun risultato concreto, tuttavia si decide di tentare nuovamente di instaurare una collaborazione, anche in considerazione del progetto di riqualifica della Foce del </w:t>
      </w:r>
      <w:proofErr w:type="spellStart"/>
      <w:r w:rsidR="00A40E0C">
        <w:t>Cassarate</w:t>
      </w:r>
      <w:proofErr w:type="spellEnd"/>
      <w:r>
        <w:t>.</w:t>
      </w:r>
    </w:p>
    <w:p w:rsidR="00DB749C" w:rsidRDefault="00DB749C" w:rsidP="00DB749C">
      <w:pPr>
        <w:pStyle w:val="Rientrocorpodeltesto"/>
        <w:tabs>
          <w:tab w:val="left" w:pos="720"/>
        </w:tabs>
        <w:ind w:left="0" w:firstLine="0"/>
      </w:pPr>
    </w:p>
    <w:p w:rsidR="00DB749C" w:rsidRDefault="00DB749C" w:rsidP="00DB749C">
      <w:pPr>
        <w:pStyle w:val="Rientrocorpodeltesto"/>
        <w:tabs>
          <w:tab w:val="left" w:pos="720"/>
        </w:tabs>
        <w:ind w:left="0" w:firstLine="0"/>
      </w:pPr>
    </w:p>
    <w:p w:rsidR="00DB749C" w:rsidRDefault="00DB749C" w:rsidP="00DB749C">
      <w:pPr>
        <w:pStyle w:val="Rientrocorpodeltesto"/>
      </w:pPr>
      <w:r>
        <w:t>9.</w:t>
      </w:r>
      <w:r>
        <w:tab/>
        <w:t xml:space="preserve">Non essendoci interventi alla voce “eventuali”, il Presidente dichiara chiusa l’assemblea alle </w:t>
      </w:r>
      <w:r w:rsidR="00A40E0C">
        <w:t>19.00</w:t>
      </w:r>
      <w:r>
        <w:t>.</w:t>
      </w:r>
    </w:p>
    <w:p w:rsidR="00DB749C" w:rsidRDefault="00DB749C" w:rsidP="00DB749C">
      <w:pPr>
        <w:pStyle w:val="Rientrocorpodeltesto"/>
        <w:tabs>
          <w:tab w:val="left" w:pos="720"/>
        </w:tabs>
        <w:ind w:left="0" w:firstLine="0"/>
      </w:pPr>
    </w:p>
    <w:p w:rsidR="00DB749C" w:rsidRDefault="00DB749C" w:rsidP="00DB749C">
      <w:pPr>
        <w:pStyle w:val="Rientrocorpodeltesto"/>
        <w:tabs>
          <w:tab w:val="left" w:pos="720"/>
        </w:tabs>
        <w:ind w:left="0" w:firstLine="0"/>
      </w:pPr>
    </w:p>
    <w:p w:rsidR="00DB749C" w:rsidRDefault="00DB749C" w:rsidP="00DB749C">
      <w:pPr>
        <w:pStyle w:val="Rientrocorpodeltesto"/>
        <w:tabs>
          <w:tab w:val="left" w:pos="720"/>
        </w:tabs>
        <w:ind w:left="0" w:firstLine="0"/>
      </w:pPr>
    </w:p>
    <w:p w:rsidR="00DB749C" w:rsidRDefault="00DB749C" w:rsidP="00DB749C">
      <w:pPr>
        <w:pStyle w:val="Rientrocorpodeltesto"/>
        <w:tabs>
          <w:tab w:val="left" w:pos="720"/>
        </w:tabs>
        <w:ind w:left="0" w:firstLine="0"/>
      </w:pPr>
    </w:p>
    <w:p w:rsidR="00DB749C" w:rsidRDefault="00DB749C" w:rsidP="00DB749C">
      <w:pPr>
        <w:pStyle w:val="Rientrocorpodeltesto"/>
        <w:tabs>
          <w:tab w:val="left" w:pos="720"/>
        </w:tabs>
        <w:ind w:left="0" w:firstLine="0"/>
        <w:jc w:val="center"/>
      </w:pPr>
      <w:r>
        <w:t>Il Presidente</w:t>
      </w:r>
      <w:r>
        <w:tab/>
      </w:r>
      <w:r>
        <w:tab/>
      </w:r>
      <w:r>
        <w:tab/>
      </w:r>
      <w:r>
        <w:tab/>
      </w:r>
      <w:r>
        <w:tab/>
      </w:r>
      <w:r>
        <w:tab/>
        <w:t>Il Segretario</w:t>
      </w:r>
    </w:p>
    <w:p w:rsidR="00DB749C" w:rsidRDefault="00DB749C" w:rsidP="00DB749C">
      <w:pPr>
        <w:pStyle w:val="Rientrocorpodeltesto"/>
        <w:tabs>
          <w:tab w:val="left" w:pos="720"/>
        </w:tabs>
        <w:ind w:left="0" w:firstLine="0"/>
        <w:jc w:val="center"/>
      </w:pPr>
    </w:p>
    <w:p w:rsidR="00134D76" w:rsidRDefault="00DB749C" w:rsidP="00DB749C">
      <w:pPr>
        <w:pStyle w:val="Rientrocorpodeltesto"/>
        <w:tabs>
          <w:tab w:val="left" w:pos="720"/>
        </w:tabs>
        <w:ind w:left="0" w:firstLine="0"/>
        <w:jc w:val="center"/>
      </w:pPr>
      <w:r>
        <w:t>Daniel Ponti</w:t>
      </w:r>
      <w:r>
        <w:tab/>
      </w:r>
      <w:r>
        <w:tab/>
      </w:r>
      <w:r>
        <w:tab/>
      </w:r>
      <w:r w:rsidR="00A0495B">
        <w:tab/>
      </w:r>
      <w:r>
        <w:tab/>
      </w:r>
      <w:r>
        <w:tab/>
        <w:t>Claudio Palmieri</w:t>
      </w:r>
    </w:p>
    <w:sectPr w:rsidR="00134D76" w:rsidSect="001A2FC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D0470"/>
    <w:multiLevelType w:val="singleLevel"/>
    <w:tmpl w:val="F67458F2"/>
    <w:lvl w:ilvl="0">
      <w:start w:val="1"/>
      <w:numFmt w:val="decimal"/>
      <w:lvlText w:val="%1."/>
      <w:lvlJc w:val="left"/>
      <w:pPr>
        <w:tabs>
          <w:tab w:val="num" w:pos="705"/>
        </w:tabs>
        <w:ind w:left="705" w:hanging="705"/>
      </w:pPr>
    </w:lvl>
  </w:abstractNum>
  <w:abstractNum w:abstractNumId="1">
    <w:nsid w:val="3E2A192C"/>
    <w:multiLevelType w:val="multilevel"/>
    <w:tmpl w:val="6630B3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DB749C"/>
    <w:rsid w:val="00045DFA"/>
    <w:rsid w:val="0012483A"/>
    <w:rsid w:val="001A2FC9"/>
    <w:rsid w:val="001B3D37"/>
    <w:rsid w:val="001C499B"/>
    <w:rsid w:val="002A1BEF"/>
    <w:rsid w:val="002B25EC"/>
    <w:rsid w:val="0031362A"/>
    <w:rsid w:val="0035140A"/>
    <w:rsid w:val="00362A51"/>
    <w:rsid w:val="0055638C"/>
    <w:rsid w:val="005A3FD8"/>
    <w:rsid w:val="005F0AB9"/>
    <w:rsid w:val="00642A5D"/>
    <w:rsid w:val="00654E58"/>
    <w:rsid w:val="00670440"/>
    <w:rsid w:val="0070677F"/>
    <w:rsid w:val="00756FCD"/>
    <w:rsid w:val="007768CF"/>
    <w:rsid w:val="00791CC8"/>
    <w:rsid w:val="00843E53"/>
    <w:rsid w:val="00893698"/>
    <w:rsid w:val="008971F2"/>
    <w:rsid w:val="00A0495B"/>
    <w:rsid w:val="00A15AA9"/>
    <w:rsid w:val="00A40E0C"/>
    <w:rsid w:val="00B50A13"/>
    <w:rsid w:val="00B73906"/>
    <w:rsid w:val="00BF5D35"/>
    <w:rsid w:val="00C16832"/>
    <w:rsid w:val="00C47BCE"/>
    <w:rsid w:val="00C774A7"/>
    <w:rsid w:val="00C822A0"/>
    <w:rsid w:val="00C84737"/>
    <w:rsid w:val="00CA699D"/>
    <w:rsid w:val="00D522C3"/>
    <w:rsid w:val="00DB749C"/>
    <w:rsid w:val="00DE0D14"/>
    <w:rsid w:val="00E267D5"/>
    <w:rsid w:val="00E67E76"/>
    <w:rsid w:val="00F83AC3"/>
    <w:rsid w:val="00FC18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B749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DB749C"/>
    <w:pPr>
      <w:keepNext/>
      <w:jc w:val="center"/>
      <w:outlineLvl w:val="0"/>
    </w:pPr>
    <w:rPr>
      <w:b/>
    </w:rPr>
  </w:style>
  <w:style w:type="paragraph" w:styleId="Titolo2">
    <w:name w:val="heading 2"/>
    <w:basedOn w:val="Normale"/>
    <w:next w:val="Normale"/>
    <w:link w:val="Titolo2Carattere"/>
    <w:semiHidden/>
    <w:unhideWhenUsed/>
    <w:qFormat/>
    <w:rsid w:val="00DB749C"/>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B749C"/>
    <w:rPr>
      <w:rFonts w:ascii="Times New Roman" w:eastAsia="Times New Roman" w:hAnsi="Times New Roman" w:cs="Times New Roman"/>
      <w:b/>
      <w:sz w:val="24"/>
      <w:szCs w:val="24"/>
      <w:lang w:eastAsia="it-IT"/>
    </w:rPr>
  </w:style>
  <w:style w:type="character" w:customStyle="1" w:styleId="Titolo2Carattere">
    <w:name w:val="Titolo 2 Carattere"/>
    <w:basedOn w:val="Carpredefinitoparagrafo"/>
    <w:link w:val="Titolo2"/>
    <w:semiHidden/>
    <w:rsid w:val="00DB749C"/>
    <w:rPr>
      <w:rFonts w:ascii="Arial" w:eastAsia="Times New Roman" w:hAnsi="Arial" w:cs="Arial"/>
      <w:b/>
      <w:bCs/>
      <w:i/>
      <w:iCs/>
      <w:sz w:val="28"/>
      <w:szCs w:val="28"/>
      <w:lang w:eastAsia="it-IT"/>
    </w:rPr>
  </w:style>
  <w:style w:type="paragraph" w:styleId="Titolo">
    <w:name w:val="Title"/>
    <w:basedOn w:val="Normale"/>
    <w:link w:val="TitoloCarattere"/>
    <w:qFormat/>
    <w:rsid w:val="00DB749C"/>
    <w:pPr>
      <w:jc w:val="center"/>
    </w:pPr>
    <w:rPr>
      <w:b/>
      <w:sz w:val="36"/>
      <w:lang w:val="fr-CH"/>
    </w:rPr>
  </w:style>
  <w:style w:type="character" w:customStyle="1" w:styleId="TitoloCarattere">
    <w:name w:val="Titolo Carattere"/>
    <w:basedOn w:val="Carpredefinitoparagrafo"/>
    <w:link w:val="Titolo"/>
    <w:rsid w:val="00DB749C"/>
    <w:rPr>
      <w:rFonts w:ascii="Times New Roman" w:eastAsia="Times New Roman" w:hAnsi="Times New Roman" w:cs="Times New Roman"/>
      <w:b/>
      <w:sz w:val="36"/>
      <w:szCs w:val="24"/>
      <w:lang w:val="fr-CH" w:eastAsia="it-IT"/>
    </w:rPr>
  </w:style>
  <w:style w:type="paragraph" w:styleId="Corpodeltesto">
    <w:name w:val="Body Text"/>
    <w:basedOn w:val="Normale"/>
    <w:link w:val="CorpodeltestoCarattere"/>
    <w:semiHidden/>
    <w:unhideWhenUsed/>
    <w:rsid w:val="00DB749C"/>
    <w:pPr>
      <w:spacing w:after="120"/>
    </w:pPr>
  </w:style>
  <w:style w:type="character" w:customStyle="1" w:styleId="CorpodeltestoCarattere">
    <w:name w:val="Corpo del testo Carattere"/>
    <w:basedOn w:val="Carpredefinitoparagrafo"/>
    <w:link w:val="Corpodeltesto"/>
    <w:semiHidden/>
    <w:rsid w:val="00DB749C"/>
    <w:rPr>
      <w:rFonts w:ascii="Times New Roman" w:eastAsia="Times New Roman" w:hAnsi="Times New Roman" w:cs="Times New Roman"/>
      <w:sz w:val="24"/>
      <w:szCs w:val="24"/>
      <w:lang w:eastAsia="it-IT"/>
    </w:rPr>
  </w:style>
  <w:style w:type="paragraph" w:styleId="Rientrocorpodeltesto">
    <w:name w:val="Body Text Indent"/>
    <w:basedOn w:val="Normale"/>
    <w:link w:val="RientrocorpodeltestoCarattere"/>
    <w:unhideWhenUsed/>
    <w:rsid w:val="00DB749C"/>
    <w:pPr>
      <w:ind w:left="705" w:hanging="705"/>
      <w:jc w:val="both"/>
    </w:pPr>
    <w:rPr>
      <w:lang w:val="it-CH"/>
    </w:rPr>
  </w:style>
  <w:style w:type="character" w:customStyle="1" w:styleId="RientrocorpodeltestoCarattere">
    <w:name w:val="Rientro corpo del testo Carattere"/>
    <w:basedOn w:val="Carpredefinitoparagrafo"/>
    <w:link w:val="Rientrocorpodeltesto"/>
    <w:rsid w:val="00DB749C"/>
    <w:rPr>
      <w:rFonts w:ascii="Times New Roman" w:eastAsia="Times New Roman" w:hAnsi="Times New Roman" w:cs="Times New Roman"/>
      <w:sz w:val="24"/>
      <w:szCs w:val="24"/>
      <w:lang w:val="it-CH" w:eastAsia="it-IT"/>
    </w:rPr>
  </w:style>
</w:styles>
</file>

<file path=word/webSettings.xml><?xml version="1.0" encoding="utf-8"?>
<w:webSettings xmlns:r="http://schemas.openxmlformats.org/officeDocument/2006/relationships" xmlns:w="http://schemas.openxmlformats.org/wordprocessingml/2006/main">
  <w:divs>
    <w:div w:id="2938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1452</Words>
  <Characters>8280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DPonti</dc:creator>
  <cp:keywords/>
  <dc:description/>
  <cp:lastModifiedBy>DPonti</cp:lastModifiedBy>
  <cp:revision>10</cp:revision>
  <dcterms:created xsi:type="dcterms:W3CDTF">2011-04-18T09:45:00Z</dcterms:created>
  <dcterms:modified xsi:type="dcterms:W3CDTF">2011-04-20T07:08:00Z</dcterms:modified>
</cp:coreProperties>
</file>